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CD0CF" w14:textId="33CAC55F" w:rsidR="009462D9" w:rsidRDefault="009462D9" w:rsidP="009462D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25904D37" wp14:editId="06200B40">
            <wp:simplePos x="0" y="0"/>
            <wp:positionH relativeFrom="margin">
              <wp:posOffset>548005</wp:posOffset>
            </wp:positionH>
            <wp:positionV relativeFrom="margin">
              <wp:posOffset>5080</wp:posOffset>
            </wp:positionV>
            <wp:extent cx="1275715" cy="1183005"/>
            <wp:effectExtent l="0" t="0" r="63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obce pro Chrudi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EAEFF" w14:textId="6C23A626" w:rsidR="009462D9" w:rsidRDefault="009462D9" w:rsidP="009462D9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</w:t>
      </w:r>
      <w:r w:rsidR="005835E0">
        <w:rPr>
          <w:rFonts w:ascii="Arial" w:hAnsi="Arial" w:cs="Arial"/>
          <w:b/>
          <w:sz w:val="32"/>
          <w:szCs w:val="32"/>
        </w:rPr>
        <w:t xml:space="preserve">    </w:t>
      </w:r>
    </w:p>
    <w:p w14:paraId="5C251382" w14:textId="68FAE589" w:rsidR="00CB5DA5" w:rsidRPr="009462D9" w:rsidRDefault="009462D9" w:rsidP="009462D9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</w:t>
      </w:r>
      <w:r w:rsidR="005835E0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 xml:space="preserve">     </w:t>
      </w:r>
      <w:r w:rsidR="005835E0">
        <w:rPr>
          <w:rFonts w:ascii="Arial" w:hAnsi="Arial" w:cs="Arial"/>
          <w:b/>
          <w:sz w:val="32"/>
          <w:szCs w:val="32"/>
        </w:rPr>
        <w:t xml:space="preserve">       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="005835E0">
        <w:rPr>
          <w:rFonts w:ascii="Arial" w:hAnsi="Arial" w:cs="Arial"/>
          <w:b/>
          <w:sz w:val="32"/>
          <w:szCs w:val="32"/>
        </w:rPr>
        <w:t xml:space="preserve">     </w:t>
      </w:r>
      <w:r w:rsidR="00CB5DA5" w:rsidRPr="009462D9">
        <w:rPr>
          <w:rFonts w:ascii="Arial" w:hAnsi="Arial" w:cs="Arial"/>
          <w:b/>
          <w:sz w:val="32"/>
          <w:szCs w:val="32"/>
        </w:rPr>
        <w:t>Obec Perálec</w:t>
      </w:r>
    </w:p>
    <w:p w14:paraId="156A42D0" w14:textId="1D9D3A1A" w:rsidR="00CB5DA5" w:rsidRPr="009462D9" w:rsidRDefault="00CB5DA5" w:rsidP="005835E0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9462D9">
        <w:rPr>
          <w:rFonts w:ascii="Arial" w:hAnsi="Arial" w:cs="Arial"/>
          <w:b/>
          <w:sz w:val="32"/>
          <w:szCs w:val="32"/>
        </w:rPr>
        <w:t>Zastupitelstvo obce Perálec</w:t>
      </w:r>
    </w:p>
    <w:p w14:paraId="3704E22F" w14:textId="77777777" w:rsidR="00CB5DA5" w:rsidRDefault="00CB5DA5" w:rsidP="00CB5DA5">
      <w:pPr>
        <w:spacing w:line="276" w:lineRule="auto"/>
        <w:jc w:val="center"/>
        <w:rPr>
          <w:rFonts w:ascii="Arial" w:hAnsi="Arial" w:cs="Arial"/>
          <w:b/>
        </w:rPr>
      </w:pPr>
    </w:p>
    <w:p w14:paraId="27CBCF5B" w14:textId="77777777" w:rsidR="009462D9" w:rsidRDefault="009462D9" w:rsidP="009462D9">
      <w:pPr>
        <w:spacing w:line="276" w:lineRule="auto"/>
        <w:rPr>
          <w:rFonts w:ascii="Arial" w:hAnsi="Arial" w:cs="Arial"/>
          <w:b/>
        </w:rPr>
      </w:pPr>
    </w:p>
    <w:p w14:paraId="3C4A6873" w14:textId="77777777" w:rsidR="005835E0" w:rsidRDefault="005835E0" w:rsidP="009462D9">
      <w:pPr>
        <w:spacing w:line="276" w:lineRule="auto"/>
        <w:rPr>
          <w:rFonts w:ascii="Arial" w:hAnsi="Arial" w:cs="Arial"/>
          <w:b/>
        </w:rPr>
      </w:pPr>
    </w:p>
    <w:p w14:paraId="56DC325E" w14:textId="77777777" w:rsidR="005835E0" w:rsidRDefault="005835E0" w:rsidP="00583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9C5DBF5" w14:textId="749C35E0" w:rsidR="00B82E02" w:rsidRPr="005835E0" w:rsidRDefault="00CB5DA5" w:rsidP="00583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35E0">
        <w:rPr>
          <w:rFonts w:ascii="Arial" w:hAnsi="Arial" w:cs="Arial"/>
          <w:b/>
          <w:sz w:val="28"/>
          <w:szCs w:val="28"/>
        </w:rPr>
        <w:t>Obecně závazná vyhláška obce Perálec</w:t>
      </w:r>
      <w:r w:rsidR="009462D9" w:rsidRPr="005835E0">
        <w:rPr>
          <w:rFonts w:ascii="Arial" w:hAnsi="Arial" w:cs="Arial"/>
          <w:b/>
          <w:sz w:val="28"/>
          <w:szCs w:val="28"/>
        </w:rPr>
        <w:t xml:space="preserve"> č. 3/2023</w:t>
      </w:r>
    </w:p>
    <w:p w14:paraId="3AE7D597" w14:textId="25BAF650" w:rsidR="00FC16C5" w:rsidRPr="005835E0" w:rsidRDefault="00FC16C5" w:rsidP="00583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35E0">
        <w:rPr>
          <w:rFonts w:ascii="Arial" w:hAnsi="Arial" w:cs="Arial"/>
          <w:b/>
          <w:sz w:val="28"/>
          <w:szCs w:val="28"/>
        </w:rPr>
        <w:t>kterou se stanovují pravidla pro pohyb psů na veřejném prostranství</w:t>
      </w:r>
    </w:p>
    <w:p w14:paraId="6AF9E176" w14:textId="77777777" w:rsidR="00FC16C5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6F1D5B0A" w14:textId="77777777" w:rsidR="009462D9" w:rsidRDefault="009462D9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3F4E1AE8" w14:textId="77777777" w:rsidR="00FE2B98" w:rsidRDefault="005835E0" w:rsidP="00FC16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C16C5" w:rsidRPr="001C1FE7">
        <w:rPr>
          <w:rFonts w:ascii="Arial" w:hAnsi="Arial" w:cs="Arial"/>
          <w:sz w:val="22"/>
          <w:szCs w:val="22"/>
        </w:rPr>
        <w:t xml:space="preserve">Zastupitelstvo </w:t>
      </w:r>
      <w:r w:rsidR="00CB5DA5">
        <w:rPr>
          <w:rFonts w:ascii="Arial" w:hAnsi="Arial" w:cs="Arial"/>
          <w:sz w:val="22"/>
          <w:szCs w:val="22"/>
        </w:rPr>
        <w:t>obce Perálec</w:t>
      </w:r>
      <w:r w:rsidR="00EC5B11" w:rsidRPr="001C1FE7">
        <w:rPr>
          <w:rFonts w:ascii="Arial" w:hAnsi="Arial" w:cs="Arial"/>
          <w:sz w:val="22"/>
          <w:szCs w:val="22"/>
        </w:rPr>
        <w:t xml:space="preserve"> </w:t>
      </w:r>
      <w:r w:rsidR="00FC16C5" w:rsidRPr="001C1FE7">
        <w:rPr>
          <w:rFonts w:ascii="Arial" w:hAnsi="Arial" w:cs="Arial"/>
          <w:sz w:val="22"/>
          <w:szCs w:val="22"/>
        </w:rPr>
        <w:t>se na svém zasedání dne</w:t>
      </w:r>
      <w:r w:rsidR="00C53BE6">
        <w:rPr>
          <w:rFonts w:ascii="Arial" w:hAnsi="Arial" w:cs="Arial"/>
          <w:sz w:val="22"/>
          <w:szCs w:val="22"/>
        </w:rPr>
        <w:t xml:space="preserve"> </w:t>
      </w:r>
      <w:r w:rsidR="00CB5DA5">
        <w:rPr>
          <w:rFonts w:ascii="Arial" w:hAnsi="Arial" w:cs="Arial"/>
          <w:sz w:val="22"/>
          <w:szCs w:val="22"/>
        </w:rPr>
        <w:t>4. října</w:t>
      </w:r>
      <w:r w:rsidR="00C53BE6">
        <w:rPr>
          <w:rFonts w:ascii="Arial" w:hAnsi="Arial" w:cs="Arial"/>
          <w:sz w:val="22"/>
          <w:szCs w:val="22"/>
        </w:rPr>
        <w:t xml:space="preserve"> 2023 </w:t>
      </w:r>
      <w:r w:rsidR="00FC16C5" w:rsidRPr="001C1FE7">
        <w:rPr>
          <w:rFonts w:ascii="Arial" w:hAnsi="Arial" w:cs="Arial"/>
          <w:sz w:val="22"/>
          <w:szCs w:val="22"/>
        </w:rPr>
        <w:t xml:space="preserve">usneslo </w:t>
      </w:r>
      <w:r w:rsidR="00FE2B98">
        <w:rPr>
          <w:rFonts w:ascii="Arial" w:hAnsi="Arial" w:cs="Arial"/>
          <w:sz w:val="22"/>
          <w:szCs w:val="22"/>
        </w:rPr>
        <w:t xml:space="preserve">usnesením </w:t>
      </w:r>
    </w:p>
    <w:p w14:paraId="3F77DC6C" w14:textId="326B118C" w:rsidR="001C1FE7" w:rsidRPr="001C1FE7" w:rsidRDefault="00FE2B98" w:rsidP="00FC16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11/16 </w:t>
      </w:r>
      <w:r w:rsidR="00FC16C5" w:rsidRPr="001C1FE7">
        <w:rPr>
          <w:rFonts w:ascii="Arial" w:hAnsi="Arial" w:cs="Arial"/>
          <w:sz w:val="22"/>
          <w:szCs w:val="22"/>
        </w:rPr>
        <w:t>vydat na základě § 24 odst. 2 zákona č. 246/1992 Sb., na ochranu zvířat proti týrání, ve znění pozdějších předpisů, a v souladu s § 10 písm. c), d) a § 84 odst. 2 písm. h) zákona č. 128/2000 Sb., o obcích (obecní zřízení), ve znění pozdějších předpisů, tuto obecně závaznou vyhlášku</w:t>
      </w:r>
      <w:r w:rsidR="003801A6" w:rsidRPr="001C1FE7">
        <w:rPr>
          <w:rFonts w:ascii="Arial" w:hAnsi="Arial" w:cs="Arial"/>
          <w:sz w:val="22"/>
          <w:szCs w:val="22"/>
        </w:rPr>
        <w:t xml:space="preserve"> (dále jen „vyhláška“)</w:t>
      </w:r>
      <w:r w:rsidR="00FC16C5" w:rsidRPr="001C1FE7">
        <w:rPr>
          <w:rFonts w:ascii="Arial" w:hAnsi="Arial" w:cs="Arial"/>
          <w:sz w:val="22"/>
          <w:szCs w:val="22"/>
        </w:rPr>
        <w:t>:</w:t>
      </w:r>
    </w:p>
    <w:p w14:paraId="5A304F49" w14:textId="77777777" w:rsidR="00FC16C5" w:rsidRPr="001C1FE7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0A5E9590" w14:textId="77777777" w:rsidR="00FC16C5" w:rsidRPr="001C1FE7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1C1FE7">
        <w:rPr>
          <w:rFonts w:ascii="Arial" w:hAnsi="Arial" w:cs="Arial"/>
          <w:b/>
        </w:rPr>
        <w:t>Čl. 1</w:t>
      </w:r>
    </w:p>
    <w:p w14:paraId="699C7A52" w14:textId="77777777" w:rsidR="00FC16C5" w:rsidRPr="001C1FE7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1C1FE7">
        <w:rPr>
          <w:rFonts w:ascii="Arial" w:hAnsi="Arial" w:cs="Arial"/>
          <w:b/>
        </w:rPr>
        <w:t>Pravidla pro pohyb psů na veřejném prostranství</w:t>
      </w:r>
    </w:p>
    <w:p w14:paraId="330D80CB" w14:textId="77777777" w:rsidR="00FC16C5" w:rsidRPr="001C1FE7" w:rsidRDefault="00FC16C5" w:rsidP="00FC16C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812BFE4" w14:textId="77777777" w:rsidR="00FC16C5" w:rsidRPr="00BB3EA7" w:rsidRDefault="00FC16C5" w:rsidP="00CB5DA5">
      <w:pPr>
        <w:pStyle w:val="Odstavecseseznamem"/>
        <w:numPr>
          <w:ilvl w:val="0"/>
          <w:numId w:val="37"/>
        </w:numPr>
        <w:spacing w:line="276" w:lineRule="auto"/>
        <w:ind w:left="567" w:hanging="567"/>
        <w:rPr>
          <w:rFonts w:ascii="Arial" w:hAnsi="Arial" w:cs="Arial"/>
        </w:rPr>
      </w:pPr>
      <w:r w:rsidRPr="00BB3EA7">
        <w:rPr>
          <w:rFonts w:ascii="Arial" w:hAnsi="Arial" w:cs="Arial"/>
        </w:rPr>
        <w:t>Stanovují se následující pravidla pro pohyb psů na veřejném prostranství v obci:</w:t>
      </w:r>
      <w:r w:rsidRPr="00BB3EA7">
        <w:rPr>
          <w:rStyle w:val="Znakapoznpodarou"/>
          <w:rFonts w:ascii="Arial" w:hAnsi="Arial" w:cs="Arial"/>
        </w:rPr>
        <w:footnoteReference w:id="1"/>
      </w:r>
    </w:p>
    <w:p w14:paraId="4FE93DDC" w14:textId="77777777" w:rsidR="009462D9" w:rsidRDefault="009462D9" w:rsidP="009462D9">
      <w:pPr>
        <w:ind w:left="1068"/>
        <w:jc w:val="both"/>
        <w:rPr>
          <w:rFonts w:ascii="Arial" w:hAnsi="Arial" w:cs="Arial"/>
          <w:sz w:val="22"/>
          <w:szCs w:val="22"/>
        </w:rPr>
      </w:pPr>
    </w:p>
    <w:p w14:paraId="57A700C9" w14:textId="77777777" w:rsidR="009462D9" w:rsidRDefault="009462D9" w:rsidP="009462D9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B347AB" w:rsidRPr="00BB3EA7">
        <w:rPr>
          <w:rFonts w:ascii="Arial" w:hAnsi="Arial" w:cs="Arial"/>
          <w:sz w:val="22"/>
          <w:szCs w:val="22"/>
        </w:rPr>
        <w:t xml:space="preserve">na veřejných prostranstvích v zastavěné části obce je možný pohyb psů pouze </w:t>
      </w:r>
      <w:r>
        <w:rPr>
          <w:rFonts w:ascii="Arial" w:hAnsi="Arial" w:cs="Arial"/>
          <w:sz w:val="22"/>
          <w:szCs w:val="22"/>
        </w:rPr>
        <w:t xml:space="preserve">na </w:t>
      </w:r>
    </w:p>
    <w:p w14:paraId="126E0AF9" w14:textId="77777777" w:rsidR="009462D9" w:rsidRDefault="009462D9" w:rsidP="009462D9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347AB" w:rsidRPr="00BB3EA7">
        <w:rPr>
          <w:rFonts w:ascii="Arial" w:hAnsi="Arial" w:cs="Arial"/>
          <w:sz w:val="22"/>
          <w:szCs w:val="22"/>
        </w:rPr>
        <w:t>vodítku</w:t>
      </w:r>
      <w:r w:rsidR="003F5961" w:rsidRPr="00BB3EA7">
        <w:rPr>
          <w:rFonts w:ascii="Arial" w:hAnsi="Arial" w:cs="Arial"/>
          <w:sz w:val="22"/>
          <w:szCs w:val="22"/>
        </w:rPr>
        <w:t>.</w:t>
      </w:r>
      <w:r w:rsidR="00B347AB" w:rsidRPr="00BB3EA7">
        <w:rPr>
          <w:rFonts w:ascii="Arial" w:hAnsi="Arial" w:cs="Arial"/>
          <w:sz w:val="22"/>
          <w:szCs w:val="22"/>
        </w:rPr>
        <w:t xml:space="preserve"> </w:t>
      </w:r>
      <w:r w:rsidR="003F5961" w:rsidRPr="00BB3EA7">
        <w:rPr>
          <w:rFonts w:ascii="Arial" w:hAnsi="Arial" w:cs="Arial"/>
          <w:sz w:val="22"/>
          <w:szCs w:val="22"/>
        </w:rPr>
        <w:t>Pes musí být veden na vodítku u nohy fyzické osoby tak, aby se při míjení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</w:p>
    <w:p w14:paraId="0877B2A9" w14:textId="17477476" w:rsidR="00B82E02" w:rsidRPr="00BB3EA7" w:rsidRDefault="009462D9" w:rsidP="009462D9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F5961" w:rsidRPr="00BB3EA7">
        <w:rPr>
          <w:rFonts w:ascii="Arial" w:hAnsi="Arial" w:cs="Arial"/>
          <w:sz w:val="22"/>
          <w:szCs w:val="22"/>
        </w:rPr>
        <w:t xml:space="preserve"> jiných osob a vedených psů nebo jiných zvířat nemohl s nimi dostat do kontaktu.</w:t>
      </w:r>
    </w:p>
    <w:p w14:paraId="33FB0C81" w14:textId="53DE0BCE" w:rsidR="00B347AB" w:rsidRPr="00BB3EA7" w:rsidRDefault="003F5961" w:rsidP="00B82E02">
      <w:pPr>
        <w:ind w:left="1068"/>
        <w:jc w:val="both"/>
        <w:rPr>
          <w:rFonts w:ascii="Arial" w:hAnsi="Arial" w:cs="Arial"/>
          <w:sz w:val="22"/>
          <w:szCs w:val="22"/>
        </w:rPr>
      </w:pPr>
      <w:r w:rsidRPr="00BB3EA7">
        <w:rPr>
          <w:rFonts w:ascii="Arial" w:hAnsi="Arial" w:cs="Arial"/>
          <w:sz w:val="22"/>
          <w:szCs w:val="22"/>
        </w:rPr>
        <w:t xml:space="preserve"> </w:t>
      </w:r>
    </w:p>
    <w:p w14:paraId="411B8CBA" w14:textId="7E853200" w:rsidR="00B347AB" w:rsidRPr="005835E0" w:rsidRDefault="005835E0" w:rsidP="005835E0">
      <w:pPr>
        <w:tabs>
          <w:tab w:val="left" w:pos="567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B347AB" w:rsidRPr="005835E0">
        <w:rPr>
          <w:rFonts w:ascii="Arial" w:hAnsi="Arial" w:cs="Arial"/>
        </w:rPr>
        <w:t>na veřejných prostranstvích v zastavěné části obce se zakazuje výcvik psů.</w:t>
      </w:r>
    </w:p>
    <w:p w14:paraId="3B6FC3AB" w14:textId="77777777" w:rsidR="00B347AB" w:rsidRPr="00BB3EA7" w:rsidRDefault="00B347AB" w:rsidP="00B82E02">
      <w:pPr>
        <w:pStyle w:val="Odstavecseseznamem"/>
        <w:tabs>
          <w:tab w:val="left" w:pos="567"/>
        </w:tabs>
        <w:ind w:left="1068"/>
        <w:rPr>
          <w:rFonts w:ascii="Arial" w:eastAsia="Times New Roman" w:hAnsi="Arial" w:cs="Arial"/>
          <w:lang w:eastAsia="cs-CZ"/>
        </w:rPr>
      </w:pPr>
    </w:p>
    <w:p w14:paraId="5DE830AD" w14:textId="4675E286" w:rsidR="00B347AB" w:rsidRPr="00BB3EA7" w:rsidRDefault="00B347AB" w:rsidP="00CB5DA5">
      <w:pPr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B3EA7">
        <w:rPr>
          <w:rFonts w:ascii="Arial" w:hAnsi="Arial" w:cs="Arial"/>
          <w:sz w:val="22"/>
          <w:szCs w:val="22"/>
        </w:rPr>
        <w:t>Splnění povinností stanovených v odstavci 1 a 4 tohoto článku vyhlášky zajišťuje fyzická osoba, která má psa na veřejném prostranství pod kontrolou či dohledem.</w:t>
      </w:r>
      <w:r w:rsidRPr="00BB3EA7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BB3EA7">
        <w:rPr>
          <w:rFonts w:ascii="Arial" w:hAnsi="Arial" w:cs="Arial"/>
          <w:sz w:val="22"/>
          <w:szCs w:val="22"/>
        </w:rPr>
        <w:t xml:space="preserve"> </w:t>
      </w:r>
    </w:p>
    <w:p w14:paraId="7B29E7FC" w14:textId="77777777" w:rsidR="003801A6" w:rsidRDefault="003801A6" w:rsidP="00B82E02">
      <w:pPr>
        <w:pStyle w:val="Odstavecseseznamem"/>
        <w:tabs>
          <w:tab w:val="left" w:pos="426"/>
        </w:tabs>
        <w:spacing w:after="0"/>
        <w:ind w:left="0"/>
        <w:rPr>
          <w:rFonts w:ascii="Arial" w:hAnsi="Arial" w:cs="Arial"/>
        </w:rPr>
      </w:pPr>
    </w:p>
    <w:p w14:paraId="64BCDBD5" w14:textId="77777777" w:rsidR="005835E0" w:rsidRPr="00BB3EA7" w:rsidRDefault="005835E0" w:rsidP="00B82E02">
      <w:pPr>
        <w:pStyle w:val="Odstavecseseznamem"/>
        <w:tabs>
          <w:tab w:val="left" w:pos="426"/>
        </w:tabs>
        <w:spacing w:after="0"/>
        <w:ind w:left="0"/>
        <w:rPr>
          <w:rFonts w:ascii="Arial" w:hAnsi="Arial" w:cs="Arial"/>
        </w:rPr>
      </w:pPr>
    </w:p>
    <w:p w14:paraId="37857D59" w14:textId="77777777" w:rsidR="00BB3EA7" w:rsidRPr="00BB3EA7" w:rsidRDefault="00B347AB" w:rsidP="00CB5DA5">
      <w:pPr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B3EA7">
        <w:rPr>
          <w:rFonts w:ascii="Arial" w:hAnsi="Arial" w:cs="Arial"/>
          <w:sz w:val="22"/>
          <w:szCs w:val="22"/>
        </w:rPr>
        <w:t>Pravidla stanovená v odstavci 1 se nevztahují na psy při jejich použití dle zvláštních právních předpisů.</w:t>
      </w:r>
      <w:r w:rsidRPr="00BB3EA7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B3EA7">
        <w:rPr>
          <w:rFonts w:ascii="Arial" w:hAnsi="Arial" w:cs="Arial"/>
          <w:sz w:val="22"/>
          <w:szCs w:val="22"/>
        </w:rPr>
        <w:t xml:space="preserve"> </w:t>
      </w:r>
    </w:p>
    <w:p w14:paraId="172682D8" w14:textId="77777777" w:rsidR="00BB3EA7" w:rsidRDefault="00BB3EA7" w:rsidP="00BB3EA7">
      <w:pPr>
        <w:pStyle w:val="Odstavecseseznamem"/>
        <w:rPr>
          <w:rFonts w:ascii="Arial" w:hAnsi="Arial" w:cs="Arial"/>
        </w:rPr>
      </w:pPr>
    </w:p>
    <w:p w14:paraId="4E773829" w14:textId="77777777" w:rsidR="005835E0" w:rsidRDefault="005835E0" w:rsidP="00BB3EA7">
      <w:pPr>
        <w:pStyle w:val="Odstavecseseznamem"/>
        <w:rPr>
          <w:rFonts w:ascii="Arial" w:hAnsi="Arial" w:cs="Arial"/>
        </w:rPr>
      </w:pPr>
    </w:p>
    <w:p w14:paraId="4EB2504A" w14:textId="77777777" w:rsidR="005835E0" w:rsidRDefault="005835E0" w:rsidP="00BB3EA7">
      <w:pPr>
        <w:pStyle w:val="Odstavecseseznamem"/>
        <w:rPr>
          <w:rFonts w:ascii="Arial" w:hAnsi="Arial" w:cs="Arial"/>
        </w:rPr>
      </w:pPr>
    </w:p>
    <w:p w14:paraId="29BF0718" w14:textId="77777777" w:rsidR="005835E0" w:rsidRDefault="005835E0" w:rsidP="00BB3EA7">
      <w:pPr>
        <w:pStyle w:val="Odstavecseseznamem"/>
        <w:rPr>
          <w:rFonts w:ascii="Arial" w:hAnsi="Arial" w:cs="Arial"/>
        </w:rPr>
      </w:pPr>
    </w:p>
    <w:p w14:paraId="207FDFE3" w14:textId="77777777" w:rsidR="005835E0" w:rsidRPr="00BB3EA7" w:rsidRDefault="005835E0" w:rsidP="00BB3EA7">
      <w:pPr>
        <w:pStyle w:val="Odstavecseseznamem"/>
        <w:rPr>
          <w:rFonts w:ascii="Arial" w:hAnsi="Arial" w:cs="Arial"/>
        </w:rPr>
      </w:pPr>
    </w:p>
    <w:p w14:paraId="4DFC38DC" w14:textId="7B939CFF" w:rsidR="00BB3EA7" w:rsidRDefault="00FC16C5" w:rsidP="005835E0">
      <w:pPr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B3EA7">
        <w:rPr>
          <w:rFonts w:ascii="Arial" w:hAnsi="Arial" w:cs="Arial"/>
          <w:sz w:val="22"/>
          <w:szCs w:val="22"/>
        </w:rPr>
        <w:t>Při znečištění veřejného prostranství psími exkrementy se stanovuje povinnost znečištění bezprostředně odstranit</w:t>
      </w:r>
      <w:r w:rsidR="00CB5DA5" w:rsidRPr="00BB3EA7">
        <w:rPr>
          <w:rFonts w:ascii="Arial" w:hAnsi="Arial" w:cs="Arial"/>
          <w:sz w:val="22"/>
          <w:szCs w:val="22"/>
        </w:rPr>
        <w:t>.</w:t>
      </w:r>
    </w:p>
    <w:p w14:paraId="0D95D71A" w14:textId="77777777" w:rsidR="005835E0" w:rsidRPr="005835E0" w:rsidRDefault="005835E0" w:rsidP="005835E0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F873820" w14:textId="42D44D0B" w:rsidR="00CB5DA5" w:rsidRPr="00BB3EA7" w:rsidRDefault="00CB5DA5" w:rsidP="00BB3EA7">
      <w:pPr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B3EA7">
        <w:rPr>
          <w:rFonts w:ascii="Arial" w:hAnsi="Arial" w:cs="Arial"/>
          <w:sz w:val="22"/>
          <w:szCs w:val="22"/>
        </w:rPr>
        <w:t>Další povinnosti chovatelů jsou upraveny též zákony.</w:t>
      </w:r>
      <w:r w:rsidRPr="00BB3EA7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BB3EA7">
        <w:rPr>
          <w:rFonts w:ascii="Arial" w:hAnsi="Arial" w:cs="Arial"/>
          <w:sz w:val="22"/>
          <w:szCs w:val="22"/>
          <w:vertAlign w:val="superscript"/>
        </w:rPr>
        <w:t>)</w:t>
      </w:r>
      <w:r w:rsidRPr="00BB3EA7">
        <w:rPr>
          <w:rFonts w:ascii="Arial" w:hAnsi="Arial" w:cs="Arial"/>
          <w:sz w:val="22"/>
          <w:szCs w:val="22"/>
        </w:rPr>
        <w:t xml:space="preserve"> </w:t>
      </w:r>
    </w:p>
    <w:p w14:paraId="6170EC12" w14:textId="77777777" w:rsidR="00CB5DA5" w:rsidRPr="00BB3EA7" w:rsidRDefault="00CB5DA5" w:rsidP="00CB5DA5">
      <w:pPr>
        <w:pStyle w:val="Odstavecseseznamem"/>
        <w:tabs>
          <w:tab w:val="left" w:pos="426"/>
        </w:tabs>
        <w:spacing w:after="0"/>
        <w:ind w:left="567" w:hanging="567"/>
        <w:rPr>
          <w:rFonts w:ascii="Arial" w:hAnsi="Arial" w:cs="Arial"/>
        </w:rPr>
      </w:pPr>
    </w:p>
    <w:p w14:paraId="2782B067" w14:textId="4C390945" w:rsidR="00FC16C5" w:rsidRPr="00BB3EA7" w:rsidRDefault="00FC16C5" w:rsidP="00CB5DA5">
      <w:p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</w:p>
    <w:p w14:paraId="562EA960" w14:textId="77777777" w:rsidR="008C6531" w:rsidRPr="00BB3EA7" w:rsidRDefault="008C6531" w:rsidP="008C6531">
      <w:pPr>
        <w:spacing w:line="276" w:lineRule="auto"/>
        <w:rPr>
          <w:rFonts w:ascii="Arial" w:hAnsi="Arial" w:cs="Arial"/>
          <w:sz w:val="22"/>
          <w:szCs w:val="22"/>
        </w:rPr>
      </w:pPr>
    </w:p>
    <w:p w14:paraId="489B82DA" w14:textId="72C50163" w:rsidR="005F3AA3" w:rsidRPr="00BB3EA7" w:rsidRDefault="005F3AA3" w:rsidP="00FC16C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9046F16" w14:textId="4C8FAA3A" w:rsidR="00D7170A" w:rsidRPr="00BB3EA7" w:rsidRDefault="00D7170A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BB3EA7">
        <w:rPr>
          <w:rFonts w:ascii="Arial" w:hAnsi="Arial" w:cs="Arial"/>
          <w:b/>
        </w:rPr>
        <w:t xml:space="preserve">Čl. </w:t>
      </w:r>
      <w:r w:rsidR="001A7F0C" w:rsidRPr="00BB3EA7">
        <w:rPr>
          <w:rFonts w:ascii="Arial" w:hAnsi="Arial" w:cs="Arial"/>
          <w:b/>
        </w:rPr>
        <w:t>2</w:t>
      </w:r>
    </w:p>
    <w:p w14:paraId="3E825ED1" w14:textId="08AC7CDA" w:rsidR="00CB5DA5" w:rsidRPr="00BB3EA7" w:rsidRDefault="00CB5DA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BB3EA7">
        <w:rPr>
          <w:rFonts w:ascii="Arial" w:hAnsi="Arial" w:cs="Arial"/>
          <w:b/>
        </w:rPr>
        <w:t>Zákaz vstupu se psy</w:t>
      </w:r>
    </w:p>
    <w:p w14:paraId="5C3E601B" w14:textId="5FF9CC64" w:rsidR="00CB5DA5" w:rsidRPr="00BB3EA7" w:rsidRDefault="00CB5DA5" w:rsidP="00FC16C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1ED23D" w14:textId="6849D563" w:rsidR="00CB5DA5" w:rsidRPr="00E34BDE" w:rsidRDefault="00CB5DA5" w:rsidP="00BB3EA7">
      <w:pPr>
        <w:pStyle w:val="Odstavecseseznamem"/>
        <w:numPr>
          <w:ilvl w:val="0"/>
          <w:numId w:val="45"/>
        </w:numPr>
        <w:ind w:left="567" w:hanging="567"/>
        <w:rPr>
          <w:rFonts w:ascii="Arial" w:hAnsi="Arial" w:cs="Arial"/>
        </w:rPr>
      </w:pPr>
      <w:r w:rsidRPr="00BB3EA7">
        <w:rPr>
          <w:rFonts w:ascii="Arial" w:hAnsi="Arial" w:cs="Arial"/>
        </w:rPr>
        <w:t xml:space="preserve">Z důvodu ochrany zdraví a života dětí a mládeže se </w:t>
      </w:r>
      <w:r w:rsidR="00E34BDE">
        <w:rPr>
          <w:rFonts w:ascii="Arial" w:hAnsi="Arial" w:cs="Arial"/>
        </w:rPr>
        <w:t>zakazuje vstup se psy na hřiště</w:t>
      </w:r>
      <w:r w:rsidR="00ED0C83">
        <w:rPr>
          <w:rFonts w:ascii="Arial" w:hAnsi="Arial" w:cs="Arial"/>
        </w:rPr>
        <w:t xml:space="preserve">, pozemková parcela č. 144/10 </w:t>
      </w:r>
      <w:r w:rsidR="00E34BDE">
        <w:rPr>
          <w:rFonts w:ascii="Arial" w:hAnsi="Arial" w:cs="Arial"/>
        </w:rPr>
        <w:t xml:space="preserve">a dětské hřiště </w:t>
      </w:r>
      <w:proofErr w:type="spellStart"/>
      <w:r w:rsidR="00ED0C83">
        <w:rPr>
          <w:rFonts w:ascii="Arial" w:hAnsi="Arial" w:cs="Arial"/>
        </w:rPr>
        <w:t>poz</w:t>
      </w:r>
      <w:proofErr w:type="spellEnd"/>
      <w:r w:rsidR="00ED0C83">
        <w:rPr>
          <w:rFonts w:ascii="Arial" w:hAnsi="Arial" w:cs="Arial"/>
        </w:rPr>
        <w:t>. parcely č. 95/4 a 96,</w:t>
      </w:r>
      <w:r w:rsidRPr="00BB3EA7">
        <w:rPr>
          <w:rFonts w:ascii="Arial" w:hAnsi="Arial" w:cs="Arial"/>
        </w:rPr>
        <w:t xml:space="preserve"> </w:t>
      </w:r>
      <w:r w:rsidR="00ED0C83">
        <w:rPr>
          <w:rFonts w:ascii="Arial" w:hAnsi="Arial" w:cs="Arial"/>
        </w:rPr>
        <w:t>v </w:t>
      </w:r>
      <w:proofErr w:type="spellStart"/>
      <w:proofErr w:type="gramStart"/>
      <w:r w:rsidR="00ED0C83">
        <w:rPr>
          <w:rFonts w:ascii="Arial" w:hAnsi="Arial" w:cs="Arial"/>
        </w:rPr>
        <w:t>k.ú</w:t>
      </w:r>
      <w:proofErr w:type="spellEnd"/>
      <w:r w:rsidR="00ED0C83">
        <w:rPr>
          <w:rFonts w:ascii="Arial" w:hAnsi="Arial" w:cs="Arial"/>
        </w:rPr>
        <w:t>.</w:t>
      </w:r>
      <w:proofErr w:type="gramEnd"/>
      <w:r w:rsidR="00ED0C83">
        <w:rPr>
          <w:rFonts w:ascii="Arial" w:hAnsi="Arial" w:cs="Arial"/>
        </w:rPr>
        <w:t xml:space="preserve"> Perálec, </w:t>
      </w:r>
      <w:r w:rsidRPr="00BB3EA7">
        <w:rPr>
          <w:rFonts w:ascii="Arial" w:hAnsi="Arial" w:cs="Arial"/>
        </w:rPr>
        <w:t>mající charakter veřejného prostranství (přístupná každému bez omezení).</w:t>
      </w:r>
      <w:r w:rsidR="00E34BDE">
        <w:rPr>
          <w:rFonts w:ascii="Arial" w:hAnsi="Arial" w:cs="Arial"/>
        </w:rPr>
        <w:t xml:space="preserve"> </w:t>
      </w:r>
      <w:r w:rsidR="00E34BDE" w:rsidRPr="00E34BDE">
        <w:rPr>
          <w:rFonts w:ascii="Arial" w:hAnsi="Arial" w:cs="Arial"/>
        </w:rPr>
        <w:t xml:space="preserve"> </w:t>
      </w:r>
      <w:r w:rsidR="00E34BDE">
        <w:rPr>
          <w:rFonts w:ascii="Arial" w:hAnsi="Arial" w:cs="Arial"/>
        </w:rPr>
        <w:t xml:space="preserve"> </w:t>
      </w:r>
      <w:r w:rsidR="00E34BDE" w:rsidRPr="00BB3EA7">
        <w:rPr>
          <w:rFonts w:ascii="Arial" w:hAnsi="Arial" w:cs="Arial"/>
        </w:rPr>
        <w:t xml:space="preserve"> </w:t>
      </w:r>
    </w:p>
    <w:p w14:paraId="47ADFE78" w14:textId="73E487D8" w:rsidR="00BA02C7" w:rsidRDefault="00CB5DA5" w:rsidP="001E58F5">
      <w:pPr>
        <w:numPr>
          <w:ilvl w:val="0"/>
          <w:numId w:val="4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B3EA7">
        <w:rPr>
          <w:rFonts w:ascii="Arial" w:hAnsi="Arial" w:cs="Arial"/>
          <w:sz w:val="22"/>
          <w:szCs w:val="22"/>
        </w:rPr>
        <w:t xml:space="preserve">Z důvodu ochrany veřejné zeleně se zakazuje vstup se psy do parku na návsi obce Perálce. </w:t>
      </w:r>
    </w:p>
    <w:p w14:paraId="738C287A" w14:textId="77777777" w:rsidR="00ED0C83" w:rsidRPr="00BA02C7" w:rsidRDefault="00ED0C83" w:rsidP="00ED0C83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BE8A9FF" w14:textId="4CA2FA1F" w:rsidR="00BA02C7" w:rsidRPr="00BA02C7" w:rsidRDefault="00BA02C7" w:rsidP="001E58F5">
      <w:pPr>
        <w:pStyle w:val="Odstavecseseznamem"/>
        <w:numPr>
          <w:ilvl w:val="0"/>
          <w:numId w:val="45"/>
        </w:numPr>
        <w:ind w:left="567" w:hanging="567"/>
        <w:rPr>
          <w:rFonts w:ascii="Arial" w:hAnsi="Arial" w:cs="Arial"/>
        </w:rPr>
      </w:pPr>
      <w:r w:rsidRPr="00BA02C7">
        <w:rPr>
          <w:rFonts w:ascii="Arial" w:hAnsi="Arial" w:cs="Arial"/>
        </w:rPr>
        <w:t>Pravidla stanovená v </w:t>
      </w:r>
      <w:proofErr w:type="gramStart"/>
      <w:r w:rsidRPr="00BA02C7">
        <w:rPr>
          <w:rFonts w:ascii="Arial" w:hAnsi="Arial" w:cs="Arial"/>
        </w:rPr>
        <w:t xml:space="preserve">odstavci 1 </w:t>
      </w:r>
      <w:r>
        <w:rPr>
          <w:rFonts w:ascii="Arial" w:hAnsi="Arial" w:cs="Arial"/>
        </w:rPr>
        <w:t xml:space="preserve"> a 2 </w:t>
      </w:r>
      <w:r w:rsidRPr="00BA02C7">
        <w:rPr>
          <w:rFonts w:ascii="Arial" w:hAnsi="Arial" w:cs="Arial"/>
        </w:rPr>
        <w:t>se</w:t>
      </w:r>
      <w:proofErr w:type="gramEnd"/>
      <w:r w:rsidRPr="00BA02C7">
        <w:rPr>
          <w:rFonts w:ascii="Arial" w:hAnsi="Arial" w:cs="Arial"/>
        </w:rPr>
        <w:t xml:space="preserve"> nevztahují na psy při jejich použití dle zvláštních právních předpisů.</w:t>
      </w:r>
      <w:r w:rsidRPr="00BB3EA7">
        <w:rPr>
          <w:rStyle w:val="Znakapoznpodarou"/>
          <w:rFonts w:ascii="Arial" w:hAnsi="Arial" w:cs="Arial"/>
        </w:rPr>
        <w:footnoteReference w:id="5"/>
      </w:r>
      <w:r w:rsidRPr="00BA02C7">
        <w:rPr>
          <w:rFonts w:ascii="Arial" w:hAnsi="Arial" w:cs="Arial"/>
        </w:rPr>
        <w:t xml:space="preserve"> </w:t>
      </w:r>
    </w:p>
    <w:p w14:paraId="6D8ABA1C" w14:textId="77777777" w:rsidR="00E410DB" w:rsidRDefault="00E410DB" w:rsidP="00FC16C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C70CDAE" w14:textId="77777777" w:rsidR="005758D5" w:rsidRDefault="00E410DB" w:rsidP="005758D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</w:t>
      </w:r>
      <w:r w:rsidR="00BA02C7">
        <w:rPr>
          <w:rFonts w:ascii="Arial" w:hAnsi="Arial" w:cs="Arial"/>
          <w:b/>
        </w:rPr>
        <w:t xml:space="preserve"> </w:t>
      </w:r>
      <w:r w:rsidR="005758D5">
        <w:rPr>
          <w:rFonts w:ascii="Arial" w:hAnsi="Arial" w:cs="Arial"/>
          <w:b/>
        </w:rPr>
        <w:t>3</w:t>
      </w:r>
    </w:p>
    <w:p w14:paraId="54A83A9D" w14:textId="7E8F68E5" w:rsidR="005758D5" w:rsidRPr="008D67BB" w:rsidRDefault="005758D5" w:rsidP="005758D5">
      <w:pPr>
        <w:keepNext/>
        <w:spacing w:line="276" w:lineRule="auto"/>
        <w:jc w:val="center"/>
        <w:rPr>
          <w:rFonts w:ascii="Arial" w:hAnsi="Arial" w:cs="Arial"/>
          <w:b/>
        </w:rPr>
      </w:pPr>
      <w:r w:rsidRPr="008D67BB">
        <w:rPr>
          <w:rFonts w:ascii="Arial" w:hAnsi="Arial" w:cs="Arial"/>
          <w:b/>
        </w:rPr>
        <w:t>Sankce</w:t>
      </w:r>
    </w:p>
    <w:p w14:paraId="54DD86A8" w14:textId="77777777" w:rsidR="005758D5" w:rsidRDefault="005758D5" w:rsidP="005758D5">
      <w:pPr>
        <w:pStyle w:val="Nadpis1"/>
        <w:ind w:left="58" w:right="52" w:firstLine="650"/>
        <w:rPr>
          <w:rFonts w:ascii="Arial" w:hAnsi="Arial" w:cs="Arial"/>
          <w:color w:val="auto"/>
          <w:sz w:val="22"/>
          <w:szCs w:val="22"/>
        </w:rPr>
      </w:pPr>
      <w:r w:rsidRPr="008D67BB">
        <w:rPr>
          <w:rFonts w:ascii="Arial" w:hAnsi="Arial" w:cs="Arial"/>
          <w:color w:val="auto"/>
          <w:sz w:val="22"/>
          <w:szCs w:val="22"/>
        </w:rPr>
        <w:t xml:space="preserve">Porušení povinností stanovených touto vyhláškou bude postihováno podle zvláštních právních předpisů.    </w:t>
      </w:r>
    </w:p>
    <w:p w14:paraId="434051E2" w14:textId="15922F82" w:rsidR="005758D5" w:rsidRDefault="005758D5" w:rsidP="00D7170A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39D00572" w14:textId="77777777" w:rsidR="00D7170A" w:rsidRPr="001C1FE7" w:rsidRDefault="00D7170A" w:rsidP="00D7170A">
      <w:pPr>
        <w:pStyle w:val="Nzvylnk"/>
        <w:rPr>
          <w:rFonts w:ascii="Arial" w:hAnsi="Arial" w:cs="Arial"/>
          <w:szCs w:val="24"/>
        </w:rPr>
      </w:pPr>
      <w:r w:rsidRPr="001C1FE7">
        <w:rPr>
          <w:rFonts w:ascii="Arial" w:hAnsi="Arial" w:cs="Arial"/>
          <w:szCs w:val="24"/>
        </w:rPr>
        <w:t>Účinnost</w:t>
      </w:r>
    </w:p>
    <w:p w14:paraId="406BEF6D" w14:textId="1B4D5943" w:rsidR="00CB5DA5" w:rsidRPr="00C93988" w:rsidRDefault="00D7170A" w:rsidP="00CB5DA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C1FE7">
        <w:rPr>
          <w:rFonts w:ascii="Arial" w:hAnsi="Arial" w:cs="Arial"/>
          <w:sz w:val="22"/>
          <w:szCs w:val="22"/>
        </w:rPr>
        <w:t xml:space="preserve">Tato vyhláška nabývá účinnosti </w:t>
      </w:r>
      <w:r w:rsidR="00CB5DA5" w:rsidRPr="00C93988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17EE60E0" w14:textId="77777777" w:rsidR="00D7170A" w:rsidRPr="001C1FE7" w:rsidRDefault="00D7170A" w:rsidP="00D7170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8408C07" w14:textId="064F7D88" w:rsidR="008D67BB" w:rsidRPr="008D67BB" w:rsidRDefault="00FE2B98" w:rsidP="005758D5">
      <w:pPr>
        <w:pStyle w:val="Nadpis1"/>
        <w:ind w:right="5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8D67BB" w:rsidRPr="008D67BB">
        <w:rPr>
          <w:rFonts w:ascii="Times New Roman" w:hAnsi="Times New Roman" w:cs="Times New Roman"/>
          <w:color w:val="auto"/>
          <w:sz w:val="22"/>
          <w:szCs w:val="22"/>
        </w:rPr>
        <w:t xml:space="preserve">veřejněno na úřední desce OÚ i elektronicky dne </w:t>
      </w:r>
      <w:r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AA3A52">
        <w:rPr>
          <w:rFonts w:ascii="Times New Roman" w:hAnsi="Times New Roman" w:cs="Times New Roman"/>
          <w:color w:val="auto"/>
          <w:sz w:val="22"/>
          <w:szCs w:val="22"/>
        </w:rPr>
        <w:t xml:space="preserve">. 10. </w:t>
      </w:r>
      <w:r w:rsidR="008D67BB" w:rsidRPr="008D67BB">
        <w:rPr>
          <w:rFonts w:ascii="Times New Roman" w:hAnsi="Times New Roman" w:cs="Times New Roman"/>
          <w:color w:val="auto"/>
          <w:sz w:val="22"/>
          <w:szCs w:val="22"/>
        </w:rPr>
        <w:t>2023</w:t>
      </w:r>
    </w:p>
    <w:p w14:paraId="705F9C28" w14:textId="43D7B00D" w:rsidR="008D67BB" w:rsidRDefault="008D67BB" w:rsidP="008D67BB">
      <w:r w:rsidRPr="008D67BB">
        <w:t>Sejmuto z úřední desky dne</w:t>
      </w:r>
      <w:r w:rsidR="0087093C">
        <w:t xml:space="preserve"> 23</w:t>
      </w:r>
      <w:r w:rsidR="00AA3A52">
        <w:t xml:space="preserve">. 10. </w:t>
      </w:r>
      <w:r w:rsidR="0087093C">
        <w:t>2023</w:t>
      </w:r>
    </w:p>
    <w:p w14:paraId="724C6755" w14:textId="40972C62" w:rsidR="0087093C" w:rsidRDefault="0087093C" w:rsidP="0087093C">
      <w:pPr>
        <w:tabs>
          <w:tab w:val="center" w:pos="4081"/>
        </w:tabs>
        <w:rPr>
          <w:szCs w:val="22"/>
        </w:rPr>
      </w:pPr>
      <w:r>
        <w:t xml:space="preserve">Vyhlášeno ve „ Sbírce právních předpisů územně samosprávných celků“ dne </w:t>
      </w:r>
    </w:p>
    <w:p w14:paraId="78250E01" w14:textId="74F0DC83" w:rsidR="0087093C" w:rsidRDefault="0087093C" w:rsidP="0087093C">
      <w:pPr>
        <w:tabs>
          <w:tab w:val="center" w:pos="4081"/>
        </w:tabs>
      </w:pPr>
      <w:r>
        <w:t xml:space="preserve">23. </w:t>
      </w:r>
      <w:r w:rsidR="00AA3A52">
        <w:t>10.</w:t>
      </w:r>
      <w:r>
        <w:t xml:space="preserve"> 2023</w:t>
      </w:r>
    </w:p>
    <w:p w14:paraId="7D1F840E" w14:textId="77777777" w:rsidR="0087093C" w:rsidRPr="008D67BB" w:rsidRDefault="0087093C" w:rsidP="008D67BB"/>
    <w:p w14:paraId="4825F423" w14:textId="77777777" w:rsidR="00FE2B98" w:rsidRDefault="00FE2B98" w:rsidP="008D67BB">
      <w:pPr>
        <w:pStyle w:val="Nadpis1"/>
        <w:ind w:left="58" w:right="52" w:firstLine="650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14:paraId="0DEA0070" w14:textId="1F48CCB9" w:rsidR="008D67BB" w:rsidRPr="008D67BB" w:rsidRDefault="008D67BB" w:rsidP="008D67BB">
      <w:pPr>
        <w:pStyle w:val="Nadpis1"/>
        <w:ind w:left="58" w:right="52" w:firstLine="65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Jiří Albrecht v.r.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Vendula Drahošová </w:t>
      </w:r>
      <w:proofErr w:type="gramStart"/>
      <w:r>
        <w:rPr>
          <w:rFonts w:ascii="Arial" w:hAnsi="Arial" w:cs="Arial"/>
          <w:color w:val="auto"/>
          <w:sz w:val="22"/>
          <w:szCs w:val="22"/>
        </w:rPr>
        <w:t>v.r.</w:t>
      </w:r>
      <w:proofErr w:type="gramEnd"/>
      <w:r w:rsidRPr="008D67BB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</w:t>
      </w:r>
    </w:p>
    <w:p w14:paraId="580317B5" w14:textId="53652C40" w:rsidR="008D67BB" w:rsidRPr="008D67BB" w:rsidRDefault="008D67BB" w:rsidP="008D67B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8D67BB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8D67BB">
        <w:rPr>
          <w:rFonts w:ascii="Arial" w:hAnsi="Arial" w:cs="Arial"/>
          <w:sz w:val="20"/>
          <w:szCs w:val="20"/>
        </w:rPr>
        <w:t xml:space="preserve">místostarosta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8D67BB">
        <w:rPr>
          <w:rFonts w:ascii="Arial" w:hAnsi="Arial" w:cs="Arial"/>
          <w:sz w:val="20"/>
          <w:szCs w:val="20"/>
        </w:rPr>
        <w:t xml:space="preserve"> starostka</w:t>
      </w:r>
      <w:proofErr w:type="gramEnd"/>
    </w:p>
    <w:tbl>
      <w:tblPr>
        <w:tblW w:w="144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  <w:gridCol w:w="4821"/>
      </w:tblGrid>
      <w:tr w:rsidR="008D67BB" w14:paraId="6E5C03C4" w14:textId="77777777" w:rsidTr="008D67B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B9CEEA" w14:textId="7D90DAE5" w:rsidR="008D67BB" w:rsidRDefault="008D67BB" w:rsidP="002842A5">
            <w:pPr>
              <w:pStyle w:val="PodpisovePole"/>
            </w:pPr>
          </w:p>
        </w:tc>
        <w:tc>
          <w:tcPr>
            <w:tcW w:w="4821" w:type="dxa"/>
          </w:tcPr>
          <w:p w14:paraId="2FAB41AB" w14:textId="77777777" w:rsidR="008D67BB" w:rsidRDefault="008D67BB" w:rsidP="002842A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43A69F" w14:textId="510E60FA" w:rsidR="008D67BB" w:rsidRDefault="008D67BB" w:rsidP="002842A5">
            <w:pPr>
              <w:pStyle w:val="PodpisovePole"/>
            </w:pPr>
            <w:r>
              <w:t>Jiří Albrecht v. r.</w:t>
            </w:r>
            <w:r>
              <w:br/>
              <w:t xml:space="preserve"> místostarosta</w:t>
            </w:r>
          </w:p>
        </w:tc>
      </w:tr>
    </w:tbl>
    <w:p w14:paraId="33474DA7" w14:textId="77777777" w:rsidR="00983F2A" w:rsidRPr="003801A6" w:rsidRDefault="00983F2A" w:rsidP="003801A6">
      <w:pPr>
        <w:rPr>
          <w:rFonts w:ascii="Arial" w:hAnsi="Arial" w:cs="Arial"/>
          <w:sz w:val="22"/>
          <w:szCs w:val="22"/>
        </w:rPr>
      </w:pPr>
    </w:p>
    <w:sectPr w:rsidR="00983F2A" w:rsidRPr="003801A6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CC111" w14:textId="77777777" w:rsidR="000B0538" w:rsidRDefault="000B0538">
      <w:r>
        <w:separator/>
      </w:r>
    </w:p>
  </w:endnote>
  <w:endnote w:type="continuationSeparator" w:id="0">
    <w:p w14:paraId="16935A2F" w14:textId="77777777" w:rsidR="000B0538" w:rsidRDefault="000B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72055" w14:textId="77777777" w:rsidR="000B0538" w:rsidRDefault="000B0538">
      <w:r>
        <w:separator/>
      </w:r>
    </w:p>
  </w:footnote>
  <w:footnote w:type="continuationSeparator" w:id="0">
    <w:p w14:paraId="52F9B5D7" w14:textId="77777777" w:rsidR="000B0538" w:rsidRDefault="000B0538">
      <w:r>
        <w:continuationSeparator/>
      </w:r>
    </w:p>
  </w:footnote>
  <w:footnote w:id="1">
    <w:p w14:paraId="02C87014" w14:textId="77777777" w:rsidR="00FC16C5" w:rsidRDefault="00FC16C5" w:rsidP="00FC16C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2FA04945" w14:textId="77777777" w:rsidR="00B347AB" w:rsidRDefault="00B347AB" w:rsidP="00B347AB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6CA53FA1" w14:textId="77777777" w:rsidR="00B347AB" w:rsidRDefault="00B347AB" w:rsidP="00B347AB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  <w:footnote w:id="4">
    <w:p w14:paraId="0181270E" w14:textId="5D9E28BB" w:rsidR="00CB5DA5" w:rsidRPr="00CB5DA5" w:rsidRDefault="00CB5DA5" w:rsidP="00CB5DA5">
      <w:pPr>
        <w:pStyle w:val="footnotedescription"/>
        <w:spacing w:line="271" w:lineRule="auto"/>
        <w:ind w:left="170" w:hanging="170"/>
        <w:jc w:val="both"/>
        <w:rPr>
          <w:rFonts w:ascii="Arial" w:hAnsi="Arial" w:cs="Arial"/>
          <w:sz w:val="18"/>
          <w:szCs w:val="18"/>
        </w:rPr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</w:t>
      </w:r>
      <w:r w:rsidRPr="00CB5DA5">
        <w:rPr>
          <w:rFonts w:ascii="Arial" w:hAnsi="Arial" w:cs="Arial"/>
          <w:sz w:val="18"/>
          <w:szCs w:val="18"/>
        </w:rPr>
        <w:t>např. § 13 odst. 1 zákona č. 246/1992 Sb., na ochranu zvířat proti týrání, ve  znění pozdějších předpisů: „</w:t>
      </w:r>
      <w:r w:rsidRPr="00CB5DA5">
        <w:rPr>
          <w:rFonts w:ascii="Arial" w:hAnsi="Arial" w:cs="Arial"/>
          <w:i/>
          <w:sz w:val="18"/>
          <w:szCs w:val="18"/>
        </w:rPr>
        <w:t>Každý je povinen učinit opatření proti úniku zvířat.</w:t>
      </w:r>
      <w:r w:rsidRPr="00CB5DA5">
        <w:rPr>
          <w:rFonts w:ascii="Arial" w:hAnsi="Arial" w:cs="Arial"/>
          <w:sz w:val="18"/>
          <w:szCs w:val="18"/>
        </w:rPr>
        <w:t>“ a § 27 odst. 2 písm. f) zákona na ochranu zvířat proti týrání: „</w:t>
      </w:r>
      <w:r w:rsidRPr="00CB5DA5">
        <w:rPr>
          <w:rFonts w:ascii="Arial" w:hAnsi="Arial" w:cs="Arial"/>
          <w:i/>
          <w:sz w:val="18"/>
          <w:szCs w:val="18"/>
        </w:rPr>
        <w:t>Fyzická osoba se jako chovatel dopustí přestupku tím, že neučin</w:t>
      </w:r>
      <w:r>
        <w:rPr>
          <w:rFonts w:ascii="Arial" w:hAnsi="Arial" w:cs="Arial"/>
          <w:i/>
          <w:sz w:val="18"/>
          <w:szCs w:val="18"/>
        </w:rPr>
        <w:t>í opatření proti úniku zvířat p</w:t>
      </w:r>
      <w:r w:rsidRPr="00CB5DA5">
        <w:rPr>
          <w:rFonts w:ascii="Arial" w:hAnsi="Arial" w:cs="Arial"/>
          <w:i/>
          <w:sz w:val="18"/>
          <w:szCs w:val="18"/>
        </w:rPr>
        <w:t xml:space="preserve">odle § 13 odst. </w:t>
      </w:r>
      <w:r>
        <w:rPr>
          <w:rFonts w:ascii="Arial" w:hAnsi="Arial" w:cs="Arial"/>
          <w:i/>
          <w:sz w:val="18"/>
          <w:szCs w:val="18"/>
        </w:rPr>
        <w:t>1.</w:t>
      </w:r>
    </w:p>
  </w:footnote>
  <w:footnote w:id="5">
    <w:p w14:paraId="47CE6CDC" w14:textId="77777777" w:rsidR="00BA02C7" w:rsidRDefault="00BA02C7" w:rsidP="00BA02C7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FB0985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BE46B9"/>
    <w:multiLevelType w:val="hybridMultilevel"/>
    <w:tmpl w:val="B97A1F08"/>
    <w:lvl w:ilvl="0" w:tplc="34F85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D4D48B2"/>
    <w:multiLevelType w:val="hybridMultilevel"/>
    <w:tmpl w:val="12D8270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46100"/>
    <w:multiLevelType w:val="hybridMultilevel"/>
    <w:tmpl w:val="020850B4"/>
    <w:lvl w:ilvl="0" w:tplc="987C449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1389D"/>
    <w:multiLevelType w:val="hybridMultilevel"/>
    <w:tmpl w:val="2D3E130E"/>
    <w:lvl w:ilvl="0" w:tplc="513CBAD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01021"/>
    <w:multiLevelType w:val="hybridMultilevel"/>
    <w:tmpl w:val="07F811DE"/>
    <w:lvl w:ilvl="0" w:tplc="C9DA3FF8">
      <w:start w:val="3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41F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ED1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BAB1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E6A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690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E078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46F2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8DF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666FEA"/>
    <w:multiLevelType w:val="hybridMultilevel"/>
    <w:tmpl w:val="F8CEB3BC"/>
    <w:lvl w:ilvl="0" w:tplc="E62CB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9927080"/>
    <w:multiLevelType w:val="hybridMultilevel"/>
    <w:tmpl w:val="DCFC6A62"/>
    <w:lvl w:ilvl="0" w:tplc="C158E620">
      <w:start w:val="1"/>
      <w:numFmt w:val="decimal"/>
      <w:lvlText w:val="%1)"/>
      <w:lvlJc w:val="left"/>
      <w:pPr>
        <w:ind w:left="421" w:hanging="42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4309AD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12859C3"/>
    <w:multiLevelType w:val="hybridMultilevel"/>
    <w:tmpl w:val="A2BA5386"/>
    <w:lvl w:ilvl="0" w:tplc="8B081F8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233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CAE5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003E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B42A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EC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CCD7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1052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24AA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41"/>
  </w:num>
  <w:num w:numId="3">
    <w:abstractNumId w:val="7"/>
  </w:num>
  <w:num w:numId="4">
    <w:abstractNumId w:val="31"/>
  </w:num>
  <w:num w:numId="5">
    <w:abstractNumId w:val="30"/>
  </w:num>
  <w:num w:numId="6">
    <w:abstractNumId w:val="35"/>
  </w:num>
  <w:num w:numId="7">
    <w:abstractNumId w:val="17"/>
  </w:num>
  <w:num w:numId="8">
    <w:abstractNumId w:val="3"/>
  </w:num>
  <w:num w:numId="9">
    <w:abstractNumId w:val="34"/>
  </w:num>
  <w:num w:numId="10">
    <w:abstractNumId w:val="16"/>
  </w:num>
  <w:num w:numId="11">
    <w:abstractNumId w:val="36"/>
  </w:num>
  <w:num w:numId="12">
    <w:abstractNumId w:val="21"/>
  </w:num>
  <w:num w:numId="13">
    <w:abstractNumId w:val="10"/>
  </w:num>
  <w:num w:numId="14">
    <w:abstractNumId w:val="4"/>
  </w:num>
  <w:num w:numId="15">
    <w:abstractNumId w:val="1"/>
  </w:num>
  <w:num w:numId="16">
    <w:abstractNumId w:val="38"/>
  </w:num>
  <w:num w:numId="17">
    <w:abstractNumId w:val="23"/>
  </w:num>
  <w:num w:numId="18">
    <w:abstractNumId w:val="0"/>
  </w:num>
  <w:num w:numId="19">
    <w:abstractNumId w:val="40"/>
  </w:num>
  <w:num w:numId="20">
    <w:abstractNumId w:val="3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7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6"/>
  </w:num>
  <w:num w:numId="39">
    <w:abstractNumId w:val="20"/>
  </w:num>
  <w:num w:numId="40">
    <w:abstractNumId w:val="9"/>
  </w:num>
  <w:num w:numId="41">
    <w:abstractNumId w:val="12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9"/>
  </w:num>
  <w:num w:numId="45">
    <w:abstractNumId w:val="27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15F25"/>
    <w:rsid w:val="000235D8"/>
    <w:rsid w:val="00025823"/>
    <w:rsid w:val="00032EB2"/>
    <w:rsid w:val="00036C3C"/>
    <w:rsid w:val="000452AD"/>
    <w:rsid w:val="000651FD"/>
    <w:rsid w:val="00074C26"/>
    <w:rsid w:val="000874B8"/>
    <w:rsid w:val="0009086F"/>
    <w:rsid w:val="0009546D"/>
    <w:rsid w:val="000A05E0"/>
    <w:rsid w:val="000A0D75"/>
    <w:rsid w:val="000A1816"/>
    <w:rsid w:val="000A3FF4"/>
    <w:rsid w:val="000B0538"/>
    <w:rsid w:val="000C563C"/>
    <w:rsid w:val="000E5654"/>
    <w:rsid w:val="000F0BEA"/>
    <w:rsid w:val="000F2624"/>
    <w:rsid w:val="001016B8"/>
    <w:rsid w:val="00103F08"/>
    <w:rsid w:val="001219E4"/>
    <w:rsid w:val="00125723"/>
    <w:rsid w:val="00133FE7"/>
    <w:rsid w:val="00146325"/>
    <w:rsid w:val="00147A3D"/>
    <w:rsid w:val="001572EB"/>
    <w:rsid w:val="00157B53"/>
    <w:rsid w:val="0017605E"/>
    <w:rsid w:val="001859A3"/>
    <w:rsid w:val="00197191"/>
    <w:rsid w:val="001A7F0C"/>
    <w:rsid w:val="001B2023"/>
    <w:rsid w:val="001B25C5"/>
    <w:rsid w:val="001C1FE7"/>
    <w:rsid w:val="001C31CE"/>
    <w:rsid w:val="001D3D48"/>
    <w:rsid w:val="001E58F5"/>
    <w:rsid w:val="001F36F8"/>
    <w:rsid w:val="00246E09"/>
    <w:rsid w:val="0024722A"/>
    <w:rsid w:val="00261607"/>
    <w:rsid w:val="002673CC"/>
    <w:rsid w:val="00297DBE"/>
    <w:rsid w:val="002C0061"/>
    <w:rsid w:val="002D6C62"/>
    <w:rsid w:val="002E727F"/>
    <w:rsid w:val="002F2144"/>
    <w:rsid w:val="0032333A"/>
    <w:rsid w:val="00356764"/>
    <w:rsid w:val="00373B83"/>
    <w:rsid w:val="003801A6"/>
    <w:rsid w:val="00380407"/>
    <w:rsid w:val="003858B3"/>
    <w:rsid w:val="00390024"/>
    <w:rsid w:val="003A0EFD"/>
    <w:rsid w:val="003A1269"/>
    <w:rsid w:val="003D7F7A"/>
    <w:rsid w:val="003E4684"/>
    <w:rsid w:val="003E7181"/>
    <w:rsid w:val="003E7DFB"/>
    <w:rsid w:val="003F165C"/>
    <w:rsid w:val="003F1F0F"/>
    <w:rsid w:val="003F407A"/>
    <w:rsid w:val="003F5961"/>
    <w:rsid w:val="003F5CEC"/>
    <w:rsid w:val="004075BF"/>
    <w:rsid w:val="0040771F"/>
    <w:rsid w:val="004100B7"/>
    <w:rsid w:val="00410E15"/>
    <w:rsid w:val="004146CB"/>
    <w:rsid w:val="00422430"/>
    <w:rsid w:val="00434960"/>
    <w:rsid w:val="00437160"/>
    <w:rsid w:val="00444302"/>
    <w:rsid w:val="00450251"/>
    <w:rsid w:val="0047255E"/>
    <w:rsid w:val="004733F1"/>
    <w:rsid w:val="004917CC"/>
    <w:rsid w:val="004A2F6B"/>
    <w:rsid w:val="004A5767"/>
    <w:rsid w:val="004B5663"/>
    <w:rsid w:val="004D01DB"/>
    <w:rsid w:val="004D742F"/>
    <w:rsid w:val="004E090F"/>
    <w:rsid w:val="004E6313"/>
    <w:rsid w:val="0050101D"/>
    <w:rsid w:val="005113E8"/>
    <w:rsid w:val="00514BC5"/>
    <w:rsid w:val="00516744"/>
    <w:rsid w:val="005563CE"/>
    <w:rsid w:val="00556B60"/>
    <w:rsid w:val="00557C62"/>
    <w:rsid w:val="005758D5"/>
    <w:rsid w:val="005806EF"/>
    <w:rsid w:val="005835E0"/>
    <w:rsid w:val="005A0C5C"/>
    <w:rsid w:val="005A565E"/>
    <w:rsid w:val="005B5336"/>
    <w:rsid w:val="005D3BAF"/>
    <w:rsid w:val="005D5ACA"/>
    <w:rsid w:val="005E4F68"/>
    <w:rsid w:val="005F1C19"/>
    <w:rsid w:val="005F3AA3"/>
    <w:rsid w:val="005F5BBA"/>
    <w:rsid w:val="005F6351"/>
    <w:rsid w:val="00602A6C"/>
    <w:rsid w:val="00604D15"/>
    <w:rsid w:val="006062BB"/>
    <w:rsid w:val="00624723"/>
    <w:rsid w:val="006304C9"/>
    <w:rsid w:val="006343E9"/>
    <w:rsid w:val="006375E8"/>
    <w:rsid w:val="00641107"/>
    <w:rsid w:val="006974B9"/>
    <w:rsid w:val="006C7173"/>
    <w:rsid w:val="006D1E4E"/>
    <w:rsid w:val="006E1A17"/>
    <w:rsid w:val="0071251C"/>
    <w:rsid w:val="00746792"/>
    <w:rsid w:val="00752599"/>
    <w:rsid w:val="007574A5"/>
    <w:rsid w:val="007614A6"/>
    <w:rsid w:val="007A3595"/>
    <w:rsid w:val="007D14CD"/>
    <w:rsid w:val="007E1DB2"/>
    <w:rsid w:val="007E66AA"/>
    <w:rsid w:val="00813089"/>
    <w:rsid w:val="00824956"/>
    <w:rsid w:val="00832AA0"/>
    <w:rsid w:val="0087093C"/>
    <w:rsid w:val="00890A35"/>
    <w:rsid w:val="008B1837"/>
    <w:rsid w:val="008C6531"/>
    <w:rsid w:val="008C6F3D"/>
    <w:rsid w:val="008D67BB"/>
    <w:rsid w:val="008E7074"/>
    <w:rsid w:val="008F7149"/>
    <w:rsid w:val="00916B4D"/>
    <w:rsid w:val="00931934"/>
    <w:rsid w:val="009350D2"/>
    <w:rsid w:val="00941F52"/>
    <w:rsid w:val="00945F0D"/>
    <w:rsid w:val="009462D9"/>
    <w:rsid w:val="00950407"/>
    <w:rsid w:val="00983F2A"/>
    <w:rsid w:val="00993068"/>
    <w:rsid w:val="00997360"/>
    <w:rsid w:val="009A5EDC"/>
    <w:rsid w:val="009B2554"/>
    <w:rsid w:val="009B5917"/>
    <w:rsid w:val="009C2F6A"/>
    <w:rsid w:val="009F439E"/>
    <w:rsid w:val="00A03E97"/>
    <w:rsid w:val="00A03F86"/>
    <w:rsid w:val="00A11E1C"/>
    <w:rsid w:val="00A24341"/>
    <w:rsid w:val="00A2690B"/>
    <w:rsid w:val="00A35B09"/>
    <w:rsid w:val="00A7253D"/>
    <w:rsid w:val="00A80402"/>
    <w:rsid w:val="00A92302"/>
    <w:rsid w:val="00AA3A52"/>
    <w:rsid w:val="00AB09E0"/>
    <w:rsid w:val="00AB218D"/>
    <w:rsid w:val="00AB3118"/>
    <w:rsid w:val="00AB69AB"/>
    <w:rsid w:val="00AD24E0"/>
    <w:rsid w:val="00AE1D36"/>
    <w:rsid w:val="00AE48CA"/>
    <w:rsid w:val="00AF0EDC"/>
    <w:rsid w:val="00B02F78"/>
    <w:rsid w:val="00B224DE"/>
    <w:rsid w:val="00B347AB"/>
    <w:rsid w:val="00B411F8"/>
    <w:rsid w:val="00B659EF"/>
    <w:rsid w:val="00B82E02"/>
    <w:rsid w:val="00B94DD8"/>
    <w:rsid w:val="00BA02C7"/>
    <w:rsid w:val="00BA2CD2"/>
    <w:rsid w:val="00BB3EA7"/>
    <w:rsid w:val="00BC4E44"/>
    <w:rsid w:val="00BC55D3"/>
    <w:rsid w:val="00BE0915"/>
    <w:rsid w:val="00C106FF"/>
    <w:rsid w:val="00C11D1C"/>
    <w:rsid w:val="00C3792D"/>
    <w:rsid w:val="00C53BE6"/>
    <w:rsid w:val="00C919CB"/>
    <w:rsid w:val="00C973E1"/>
    <w:rsid w:val="00CA6247"/>
    <w:rsid w:val="00CB5DA5"/>
    <w:rsid w:val="00CC0C6C"/>
    <w:rsid w:val="00CD292B"/>
    <w:rsid w:val="00CE73FD"/>
    <w:rsid w:val="00D12851"/>
    <w:rsid w:val="00D15D96"/>
    <w:rsid w:val="00D25CF9"/>
    <w:rsid w:val="00D322C1"/>
    <w:rsid w:val="00D55E44"/>
    <w:rsid w:val="00D62162"/>
    <w:rsid w:val="00D7170A"/>
    <w:rsid w:val="00D95E7D"/>
    <w:rsid w:val="00DC06CD"/>
    <w:rsid w:val="00DF3E59"/>
    <w:rsid w:val="00E100F0"/>
    <w:rsid w:val="00E34BDE"/>
    <w:rsid w:val="00E410DB"/>
    <w:rsid w:val="00E64DF2"/>
    <w:rsid w:val="00E72756"/>
    <w:rsid w:val="00E83E36"/>
    <w:rsid w:val="00EA5EC5"/>
    <w:rsid w:val="00EB042B"/>
    <w:rsid w:val="00EC5B11"/>
    <w:rsid w:val="00ED0C83"/>
    <w:rsid w:val="00EE0D68"/>
    <w:rsid w:val="00EF60A3"/>
    <w:rsid w:val="00F00AD9"/>
    <w:rsid w:val="00F06F9B"/>
    <w:rsid w:val="00F13A1F"/>
    <w:rsid w:val="00F50939"/>
    <w:rsid w:val="00F651F2"/>
    <w:rsid w:val="00F83655"/>
    <w:rsid w:val="00F84BDD"/>
    <w:rsid w:val="00F91E09"/>
    <w:rsid w:val="00FB1A85"/>
    <w:rsid w:val="00FB6623"/>
    <w:rsid w:val="00FC16C5"/>
    <w:rsid w:val="00FC302A"/>
    <w:rsid w:val="00FD6BAA"/>
    <w:rsid w:val="00FE2B98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3FC162"/>
  <w15:chartTrackingRefBased/>
  <w15:docId w15:val="{247D822B-20FF-422B-96B5-A2E655F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B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B2023"/>
    <w:rPr>
      <w:sz w:val="20"/>
      <w:szCs w:val="20"/>
    </w:rPr>
  </w:style>
  <w:style w:type="character" w:styleId="Znakapoznpodarou">
    <w:name w:val="footnote reference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styleId="Hypertextovodkaz">
    <w:name w:val="Hyperlink"/>
    <w:uiPriority w:val="99"/>
    <w:unhideWhenUsed/>
    <w:rsid w:val="002673C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C16C5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PodpisovePole">
    <w:name w:val="PodpisovePole"/>
    <w:basedOn w:val="Normln"/>
    <w:rsid w:val="00CB5DA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description">
    <w:name w:val="footnote description"/>
    <w:next w:val="Normln"/>
    <w:link w:val="footnotedescriptionChar"/>
    <w:hidden/>
    <w:rsid w:val="00CB5DA5"/>
    <w:pPr>
      <w:spacing w:after="6" w:line="270" w:lineRule="auto"/>
      <w:ind w:right="3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CB5DA5"/>
    <w:rPr>
      <w:color w:val="000000"/>
      <w:szCs w:val="22"/>
    </w:rPr>
  </w:style>
  <w:style w:type="character" w:customStyle="1" w:styleId="footnotemark">
    <w:name w:val="footnote mark"/>
    <w:hidden/>
    <w:rsid w:val="00CB5DA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CB5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A9CCF-8E60-4075-AAE5-C7AF2E78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400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Vzor obecně závazné vyhlášky obce o stanovení systému shromažďování, sběru, přepravy, třídění, využívání a odstraňování komuná</vt:lpstr>
      <vt:lpstr>Porušení povinností stanovených touto vyhláškou bude postihováno podle zvláštníc</vt:lpstr>
      <vt:lpstr>Zveřejněno na úřední desce OÚ i elektronicky dne  7.10.2023</vt:lpstr>
      <vt:lpstr/>
      <vt:lpstr>Jiří Albrecht v.r.					Vendula Drahošová v.r.                                   </vt:lpstr>
    </vt:vector>
  </TitlesOfParts>
  <Company>MV ČR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Milada Drahošová</cp:lastModifiedBy>
  <cp:revision>4</cp:revision>
  <cp:lastPrinted>2023-10-07T09:49:00Z</cp:lastPrinted>
  <dcterms:created xsi:type="dcterms:W3CDTF">2023-10-20T14:12:00Z</dcterms:created>
  <dcterms:modified xsi:type="dcterms:W3CDTF">2023-10-23T12:46:00Z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8d3945-75f2-4356-9d46-a8fc77fa5e88_Enabled">
    <vt:lpwstr>true</vt:lpwstr>
  </property>
  <property fmtid="{D5CDD505-2E9C-101B-9397-08002B2CF9AE}" pid="3" name="MSIP_Label_b48d3945-75f2-4356-9d46-a8fc77fa5e88_SetDate">
    <vt:lpwstr>2023-03-27T09:24:32Z</vt:lpwstr>
  </property>
  <property fmtid="{D5CDD505-2E9C-101B-9397-08002B2CF9AE}" pid="4" name="MSIP_Label_b48d3945-75f2-4356-9d46-a8fc77fa5e88_Method">
    <vt:lpwstr>Privileged</vt:lpwstr>
  </property>
  <property fmtid="{D5CDD505-2E9C-101B-9397-08002B2CF9AE}" pid="5" name="MSIP_Label_b48d3945-75f2-4356-9d46-a8fc77fa5e88_Name">
    <vt:lpwstr>L00094</vt:lpwstr>
  </property>
  <property fmtid="{D5CDD505-2E9C-101B-9397-08002B2CF9AE}" pid="6" name="MSIP_Label_b48d3945-75f2-4356-9d46-a8fc77fa5e88_SiteId">
    <vt:lpwstr>b233f9e1-5599-4693-9cef-38858fe25406</vt:lpwstr>
  </property>
  <property fmtid="{D5CDD505-2E9C-101B-9397-08002B2CF9AE}" pid="7" name="MSIP_Label_b48d3945-75f2-4356-9d46-a8fc77fa5e88_ActionId">
    <vt:lpwstr>f3b2cbed-db1a-46b3-bc14-bb88665ee076</vt:lpwstr>
  </property>
  <property fmtid="{D5CDD505-2E9C-101B-9397-08002B2CF9AE}" pid="8" name="MSIP_Label_b48d3945-75f2-4356-9d46-a8fc77fa5e88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CEZ:CEZ-DS:D</vt:lpwstr>
  </property>
  <property fmtid="{D5CDD505-2E9C-101B-9397-08002B2CF9AE}" pid="11" name="CEZ_MIPLabelName">
    <vt:lpwstr>Public-CEZ-DS</vt:lpwstr>
  </property>
</Properties>
</file>